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79" w:rsidRDefault="000F077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F0779" w:rsidRDefault="000F0779">
      <w:pPr>
        <w:pStyle w:val="ConsPlusNormal"/>
        <w:jc w:val="both"/>
        <w:outlineLvl w:val="0"/>
      </w:pPr>
    </w:p>
    <w:p w:rsidR="000F0779" w:rsidRDefault="000F07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0779" w:rsidRDefault="000F0779">
      <w:pPr>
        <w:pStyle w:val="ConsPlusTitle"/>
        <w:jc w:val="both"/>
      </w:pPr>
    </w:p>
    <w:p w:rsidR="000F0779" w:rsidRDefault="000F0779">
      <w:pPr>
        <w:pStyle w:val="ConsPlusTitle"/>
        <w:jc w:val="center"/>
      </w:pPr>
      <w:r>
        <w:t>ПОСТАНОВЛЕНИЕ</w:t>
      </w:r>
    </w:p>
    <w:p w:rsidR="000F0779" w:rsidRDefault="000F0779">
      <w:pPr>
        <w:pStyle w:val="ConsPlusTitle"/>
        <w:jc w:val="center"/>
      </w:pPr>
      <w:r>
        <w:t>от 24 декабря 2022 г. N 2411</w:t>
      </w:r>
    </w:p>
    <w:p w:rsidR="000F0779" w:rsidRDefault="000F0779">
      <w:pPr>
        <w:pStyle w:val="ConsPlusTitle"/>
        <w:jc w:val="both"/>
      </w:pPr>
    </w:p>
    <w:p w:rsidR="000F0779" w:rsidRDefault="000F0779">
      <w:pPr>
        <w:pStyle w:val="ConsPlusTitle"/>
        <w:jc w:val="center"/>
      </w:pPr>
      <w:r>
        <w:t>ОБ АВАНСИРОВАНИИ</w:t>
      </w:r>
    </w:p>
    <w:p w:rsidR="000F0779" w:rsidRDefault="000F0779">
      <w:pPr>
        <w:pStyle w:val="ConsPlusTitle"/>
        <w:jc w:val="center"/>
      </w:pPr>
      <w:r>
        <w:t>ДОГОВОРОВ (ГОСУДАРСТВЕННЫХ КОНТРАКТОВ) О ПОСТАВКЕ</w:t>
      </w:r>
    </w:p>
    <w:p w:rsidR="000F0779" w:rsidRDefault="000F0779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0F0779" w:rsidRDefault="000F0779">
      <w:pPr>
        <w:pStyle w:val="ConsPlusTitle"/>
        <w:jc w:val="center"/>
      </w:pPr>
      <w:r>
        <w:t>НУЖД, А ТАКЖЕ ДЛЯ НУЖД ОБОРОНЫ СТРАНЫ</w:t>
      </w:r>
    </w:p>
    <w:p w:rsidR="000F0779" w:rsidRDefault="000F0779">
      <w:pPr>
        <w:pStyle w:val="ConsPlusTitle"/>
        <w:jc w:val="center"/>
      </w:pPr>
      <w:r>
        <w:t>И БЕЗОПАСНОСТИ ГОСУДАРСТВА</w:t>
      </w:r>
    </w:p>
    <w:p w:rsidR="000F0779" w:rsidRDefault="000F07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7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779" w:rsidRDefault="000F07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30.06.2023 </w:t>
            </w:r>
            <w:hyperlink r:id="rId6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12.06.2024 </w:t>
            </w:r>
            <w:hyperlink r:id="rId7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 xml:space="preserve">, от 11.10.2024 </w:t>
            </w:r>
            <w:hyperlink r:id="rId8">
              <w:r>
                <w:rPr>
                  <w:color w:val="0000FF"/>
                </w:rPr>
                <w:t>N 1363</w:t>
              </w:r>
            </w:hyperlink>
            <w:r>
              <w:rPr>
                <w:color w:val="392C69"/>
              </w:rPr>
              <w:t xml:space="preserve">, от 30.08.2025 </w:t>
            </w:r>
            <w:hyperlink r:id="rId9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</w:tr>
    </w:tbl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F0779" w:rsidRDefault="000F077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авансовые платежи в размере не менее 80 процентов цены договора (государственного контракта) о поставке промышленных товаров для государственных и муниципальных нужд, а также для нужд обороны страны и безопасности государства (далее - договор (государственный контракт), но не более лимитов бюджетных обязательств</w:t>
      </w:r>
      <w:proofErr w:type="gramEnd"/>
      <w:r>
        <w:t xml:space="preserve">, </w:t>
      </w:r>
      <w:proofErr w:type="gramStart"/>
      <w:r>
        <w:t>доведенных до них в установленном порядке на указанные цели на соответствующий финансовый год:</w:t>
      </w:r>
      <w:proofErr w:type="gramEnd"/>
    </w:p>
    <w:p w:rsidR="000F0779" w:rsidRDefault="000F0779">
      <w:pPr>
        <w:pStyle w:val="ConsPlusNormal"/>
        <w:spacing w:before="220"/>
        <w:ind w:firstLine="540"/>
        <w:jc w:val="both"/>
      </w:pPr>
      <w:r>
        <w:t xml:space="preserve">в заключаемых ими в 2022 - 2024 годах договорах (государственных контрактах) в отношении промышленных товаров по перечню согласно </w:t>
      </w:r>
      <w:hyperlink w:anchor="P38">
        <w:r>
          <w:rPr>
            <w:color w:val="0000FF"/>
          </w:rPr>
          <w:t>приложению N 1</w:t>
        </w:r>
      </w:hyperlink>
      <w:r>
        <w:t>;</w:t>
      </w:r>
    </w:p>
    <w:p w:rsidR="000F0779" w:rsidRDefault="000F0779">
      <w:pPr>
        <w:pStyle w:val="ConsPlusNormal"/>
        <w:spacing w:before="220"/>
        <w:ind w:firstLine="540"/>
        <w:jc w:val="both"/>
      </w:pPr>
      <w:bookmarkStart w:id="0" w:name="P18"/>
      <w:bookmarkEnd w:id="0"/>
      <w:proofErr w:type="gramStart"/>
      <w:r>
        <w:t xml:space="preserve">в заключаемых ими со дня вступления в силу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 октября 2024 г. N 1363 "О внесении изменений в постановление Правительства Российской Федерации от 24 декабря 2022 г. N 2411" по 31 декабря 2026 г. включительно договорах (государственных контрактах) в отношении промышленных товаров по перечню согласно </w:t>
      </w:r>
      <w:hyperlink w:anchor="P122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0F0779" w:rsidRDefault="000F0779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11.10.2024 N 1363)</w:t>
      </w:r>
    </w:p>
    <w:p w:rsidR="000F0779" w:rsidRDefault="000F07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распространяется на закупки промышленных товаров, предусмотренных </w:t>
      </w:r>
      <w:hyperlink w:anchor="P38">
        <w:r>
          <w:rPr>
            <w:color w:val="0000FF"/>
          </w:rPr>
          <w:t>приложениями N 1</w:t>
        </w:r>
      </w:hyperlink>
      <w:r>
        <w:t xml:space="preserve"> и </w:t>
      </w:r>
      <w:hyperlink w:anchor="P122">
        <w:r>
          <w:rPr>
            <w:color w:val="0000FF"/>
          </w:rPr>
          <w:t>2</w:t>
        </w:r>
      </w:hyperlink>
      <w:r>
        <w:t xml:space="preserve"> к настоящему постановлению, при установлении в соответствии с </w:t>
      </w:r>
      <w:hyperlink r:id="rId12">
        <w:r>
          <w:rPr>
            <w:color w:val="0000FF"/>
          </w:rPr>
          <w:t>частью 2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запрета закупок товаров, происходящих из иностранных государств, и ограничения закупок таких товаров.</w:t>
      </w:r>
      <w:proofErr w:type="gramEnd"/>
    </w:p>
    <w:p w:rsidR="000F0779" w:rsidRDefault="000F07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30.08.2025 N 1343)</w:t>
      </w:r>
    </w:p>
    <w:p w:rsidR="000F0779" w:rsidRDefault="000F0779">
      <w:pPr>
        <w:pStyle w:val="ConsPlusNormal"/>
        <w:spacing w:before="220"/>
        <w:ind w:firstLine="540"/>
        <w:jc w:val="both"/>
      </w:pPr>
      <w:r>
        <w:t xml:space="preserve">3. Средства на финансовое обеспечение договоров (государственных контрактов), указанных в </w:t>
      </w:r>
      <w:hyperlink w:anchor="P18">
        <w:r>
          <w:rPr>
            <w:color w:val="0000FF"/>
          </w:rPr>
          <w:t>абзаце третьем пункта 1</w:t>
        </w:r>
      </w:hyperlink>
      <w:r>
        <w:t xml:space="preserve"> настоящего постановления, подлежат казначейскому сопровождению.</w:t>
      </w:r>
    </w:p>
    <w:p w:rsidR="000F0779" w:rsidRDefault="000F077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11.10.2024 N 1363)</w:t>
      </w: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right"/>
      </w:pPr>
      <w:r>
        <w:t>Председатель Правительства</w:t>
      </w:r>
    </w:p>
    <w:p w:rsidR="000F0779" w:rsidRDefault="000F0779">
      <w:pPr>
        <w:pStyle w:val="ConsPlusNormal"/>
        <w:jc w:val="right"/>
      </w:pPr>
      <w:r>
        <w:t>Российской Федерации</w:t>
      </w:r>
    </w:p>
    <w:p w:rsidR="000F0779" w:rsidRDefault="000F0779">
      <w:pPr>
        <w:pStyle w:val="ConsPlusNormal"/>
        <w:jc w:val="right"/>
      </w:pPr>
      <w:r>
        <w:t>М.МИШУСТИН</w:t>
      </w: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right"/>
        <w:outlineLvl w:val="0"/>
      </w:pPr>
      <w:r>
        <w:t xml:space="preserve">Приложение </w:t>
      </w:r>
      <w:hyperlink r:id="rId15">
        <w:r>
          <w:rPr>
            <w:color w:val="0000FF"/>
          </w:rPr>
          <w:t>N 1</w:t>
        </w:r>
      </w:hyperlink>
    </w:p>
    <w:p w:rsidR="000F0779" w:rsidRDefault="000F0779">
      <w:pPr>
        <w:pStyle w:val="ConsPlusNormal"/>
        <w:jc w:val="right"/>
      </w:pPr>
      <w:r>
        <w:t>к постановлению Правительства</w:t>
      </w:r>
    </w:p>
    <w:p w:rsidR="000F0779" w:rsidRDefault="000F0779">
      <w:pPr>
        <w:pStyle w:val="ConsPlusNormal"/>
        <w:jc w:val="right"/>
      </w:pPr>
      <w:r>
        <w:t>Российской Федерации</w:t>
      </w:r>
    </w:p>
    <w:p w:rsidR="000F0779" w:rsidRDefault="000F0779">
      <w:pPr>
        <w:pStyle w:val="ConsPlusNormal"/>
        <w:jc w:val="right"/>
      </w:pPr>
      <w:r>
        <w:t>от 24 декабря 2022 г. N 2411</w:t>
      </w: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Title"/>
        <w:jc w:val="center"/>
      </w:pPr>
      <w:bookmarkStart w:id="1" w:name="P38"/>
      <w:bookmarkEnd w:id="1"/>
      <w:r>
        <w:t>ПЕРЕЧЕНЬ</w:t>
      </w:r>
    </w:p>
    <w:p w:rsidR="000F0779" w:rsidRDefault="000F0779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</w:t>
      </w:r>
    </w:p>
    <w:p w:rsidR="000F0779" w:rsidRDefault="000F0779">
      <w:pPr>
        <w:pStyle w:val="ConsPlusTitle"/>
        <w:jc w:val="center"/>
      </w:pPr>
      <w:r>
        <w:t>И МУНИЦИПАЛЬНЫХ НУЖД, А ТАКЖЕ ДЛЯ НУЖД ОБОРОНЫ</w:t>
      </w:r>
    </w:p>
    <w:p w:rsidR="000F0779" w:rsidRDefault="000F0779">
      <w:pPr>
        <w:pStyle w:val="ConsPlusTitle"/>
        <w:jc w:val="center"/>
      </w:pPr>
      <w:r>
        <w:t>СТРАНЫ И БЕЗОПАСНОСТИ ГОСУДАРСТВА, В ОТНОШЕНИИ</w:t>
      </w:r>
    </w:p>
    <w:p w:rsidR="000F0779" w:rsidRDefault="000F0779">
      <w:pPr>
        <w:pStyle w:val="ConsPlusTitle"/>
        <w:jc w:val="center"/>
      </w:pPr>
      <w:r>
        <w:t>КОТОРЫХ ПРИ ЗАКЛЮЧЕНИИ В 2022 - 2024 ГОДАХ ДОГОВОРОВ</w:t>
      </w:r>
    </w:p>
    <w:p w:rsidR="000F0779" w:rsidRDefault="000F0779">
      <w:pPr>
        <w:pStyle w:val="ConsPlusTitle"/>
        <w:jc w:val="center"/>
      </w:pPr>
      <w:r>
        <w:t xml:space="preserve">(ГОСУДАРСТВЕННЫХ КОНТРАКТОВ) ПРЕДУСМАТРИВАЮТСЯ </w:t>
      </w:r>
      <w:proofErr w:type="gramStart"/>
      <w:r>
        <w:t>АВАНСОВЫЕ</w:t>
      </w:r>
      <w:proofErr w:type="gramEnd"/>
    </w:p>
    <w:p w:rsidR="000F0779" w:rsidRDefault="000F0779">
      <w:pPr>
        <w:pStyle w:val="ConsPlusTitle"/>
        <w:jc w:val="center"/>
      </w:pPr>
      <w:r>
        <w:t>ПЛАТЕЖИ В РАЗМЕРЕ НЕ МЕНЕЕ 80 ПРОЦЕНТОВ ЦЕНЫ ДОГОВОРА</w:t>
      </w:r>
    </w:p>
    <w:p w:rsidR="000F0779" w:rsidRDefault="000F0779">
      <w:pPr>
        <w:pStyle w:val="ConsPlusTitle"/>
        <w:jc w:val="center"/>
      </w:pPr>
      <w:r>
        <w:t>(ГОСУДАРСТВЕННОГО КОНТРАКТА), НО НЕ БОЛЕЕ ЛИМИТОВ БЮДЖЕТНЫХ</w:t>
      </w:r>
    </w:p>
    <w:p w:rsidR="000F0779" w:rsidRDefault="000F0779">
      <w:pPr>
        <w:pStyle w:val="ConsPlusTitle"/>
        <w:jc w:val="center"/>
      </w:pPr>
      <w:r>
        <w:t>ОБЯЗАТЕЛЬСТВ, ДОВЕДЕННЫХ ДО ГЛАВНЫХ РАСПОРЯДИТЕЛЕЙ СРЕДСТВ</w:t>
      </w:r>
    </w:p>
    <w:p w:rsidR="000F0779" w:rsidRDefault="000F0779">
      <w:pPr>
        <w:pStyle w:val="ConsPlusTitle"/>
        <w:jc w:val="center"/>
      </w:pPr>
      <w:r>
        <w:t>ФЕДЕРАЛЬНОГО БЮДЖЕТА КАК ПОЛУЧАТЕЛЕЙ СРЕДСТВ ФЕДЕРАЛЬНОГО</w:t>
      </w:r>
    </w:p>
    <w:p w:rsidR="000F0779" w:rsidRDefault="000F0779">
      <w:pPr>
        <w:pStyle w:val="ConsPlusTitle"/>
        <w:jc w:val="center"/>
      </w:pPr>
      <w:r>
        <w:t>БЮДЖЕТА И ПОДВЕДОМСТВЕННЫХ ИМ ПОЛУЧАТЕЛЕЙ СРЕДСТВ</w:t>
      </w:r>
    </w:p>
    <w:p w:rsidR="000F0779" w:rsidRDefault="000F0779">
      <w:pPr>
        <w:pStyle w:val="ConsPlusTitle"/>
        <w:jc w:val="center"/>
      </w:pPr>
      <w:r>
        <w:t>ФЕДЕРАЛЬНОГО БЮДЖЕТА В УСТАНОВЛЕННОМ ПОРЯДКЕ</w:t>
      </w:r>
    </w:p>
    <w:p w:rsidR="000F0779" w:rsidRDefault="000F0779">
      <w:pPr>
        <w:pStyle w:val="ConsPlusTitle"/>
        <w:jc w:val="center"/>
      </w:pPr>
      <w:r>
        <w:t xml:space="preserve">НА УКАЗАННЫЕ ЦЕЛИ НА </w:t>
      </w:r>
      <w:proofErr w:type="gramStart"/>
      <w:r>
        <w:t>СООТВЕТСТВУЮЩИЙ</w:t>
      </w:r>
      <w:proofErr w:type="gramEnd"/>
    </w:p>
    <w:p w:rsidR="000F0779" w:rsidRDefault="000F0779">
      <w:pPr>
        <w:pStyle w:val="ConsPlusTitle"/>
        <w:jc w:val="center"/>
      </w:pPr>
      <w:r>
        <w:t>ФИНАНСОВЫЙ ГОД</w:t>
      </w:r>
    </w:p>
    <w:p w:rsidR="000F0779" w:rsidRDefault="000F07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7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779" w:rsidRDefault="000F077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30.06.2023 </w:t>
            </w:r>
            <w:hyperlink r:id="rId16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12.06.2024 </w:t>
            </w:r>
            <w:hyperlink r:id="rId17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</w:tr>
    </w:tbl>
    <w:p w:rsidR="000F0779" w:rsidRDefault="000F07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5"/>
        <w:gridCol w:w="4240"/>
      </w:tblGrid>
      <w:tr w:rsidR="000F0779"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0779" w:rsidRDefault="000F077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8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25.73.30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25.73.40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Устройства числового программного 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26.20.40.150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27.90.31.110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Электропечи сопротивления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28.21.13.111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28.21.13.119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Тали электрические канатные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28.22.11.112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Краны мостовые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28.22.14.121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Краны козловые и полукозловые электрические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28.22.14.122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Краны башенные строительные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28.22.14.126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Краны портальные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28.22.14.140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Лифты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28.22.16.110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Склады-накопители механизированные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28.22.18.261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28.22.18.269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30.06.2023 N 1083)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Станки для обработки металлов лазером и станки аналогичного типа;</w:t>
            </w:r>
          </w:p>
          <w:p w:rsidR="000F0779" w:rsidRDefault="000F0779">
            <w:pPr>
              <w:pStyle w:val="ConsPlusNormal"/>
            </w:pPr>
            <w:r>
              <w:t>обрабатывающие центры и станки аналогичного типа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28.41.1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28.41.2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28.41.3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Части и принадлежности станков для обработки металлов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28.41.4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28.49.1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Оправки для крепления инструмента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28.49.2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Дороги канатные пассажирские и грузовые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28.22.18.150</w:t>
              </w:r>
            </w:hyperlink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12.06.2024 N 793)</w:t>
            </w:r>
          </w:p>
        </w:tc>
      </w:tr>
    </w:tbl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right"/>
        <w:outlineLvl w:val="0"/>
      </w:pPr>
      <w:r>
        <w:t>Приложение N 2</w:t>
      </w:r>
    </w:p>
    <w:p w:rsidR="000F0779" w:rsidRDefault="000F0779">
      <w:pPr>
        <w:pStyle w:val="ConsPlusNormal"/>
        <w:jc w:val="right"/>
      </w:pPr>
      <w:r>
        <w:lastRenderedPageBreak/>
        <w:t>к постановлению Правительства</w:t>
      </w:r>
    </w:p>
    <w:p w:rsidR="000F0779" w:rsidRDefault="000F0779">
      <w:pPr>
        <w:pStyle w:val="ConsPlusNormal"/>
        <w:jc w:val="right"/>
      </w:pPr>
      <w:r>
        <w:t>Российской Федерации</w:t>
      </w:r>
    </w:p>
    <w:p w:rsidR="000F0779" w:rsidRDefault="000F0779">
      <w:pPr>
        <w:pStyle w:val="ConsPlusNormal"/>
        <w:jc w:val="right"/>
      </w:pPr>
      <w:r>
        <w:t>от 24 декабря 2022 г. N 2411</w:t>
      </w: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Title"/>
        <w:jc w:val="center"/>
      </w:pPr>
      <w:bookmarkStart w:id="2" w:name="P122"/>
      <w:bookmarkEnd w:id="2"/>
      <w:r>
        <w:t>ПЕРЕЧЕНЬ</w:t>
      </w:r>
    </w:p>
    <w:p w:rsidR="000F0779" w:rsidRDefault="000F0779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0F0779" w:rsidRDefault="000F0779">
      <w:pPr>
        <w:pStyle w:val="ConsPlusTitle"/>
        <w:jc w:val="center"/>
      </w:pPr>
      <w:r>
        <w:t>НУЖД, А ТАКЖЕ ДЛЯ НУЖД ОБОРОНЫ СТРАНЫ И БЕЗОПАСНОСТИ</w:t>
      </w:r>
    </w:p>
    <w:p w:rsidR="000F0779" w:rsidRDefault="000F0779">
      <w:pPr>
        <w:pStyle w:val="ConsPlusTitle"/>
        <w:jc w:val="center"/>
      </w:pPr>
      <w:r>
        <w:t>ГОСУДАРСТВА, В ОТНОШЕНИИ КОТОРЫХ ПРИ ЗАКЛЮЧЕНИИ СО ДНЯ</w:t>
      </w:r>
    </w:p>
    <w:p w:rsidR="000F0779" w:rsidRDefault="000F0779">
      <w:pPr>
        <w:pStyle w:val="ConsPlusTitle"/>
        <w:jc w:val="center"/>
      </w:pPr>
      <w:r>
        <w:t xml:space="preserve">ВСТУПЛЕНИЯ В СИЛУ ПОСТАНОВЛЕНИЯ ПРАВИТЕЛЬСТВА </w:t>
      </w:r>
      <w:proofErr w:type="gramStart"/>
      <w:r>
        <w:t>РОССИЙСКОЙ</w:t>
      </w:r>
      <w:proofErr w:type="gramEnd"/>
    </w:p>
    <w:p w:rsidR="000F0779" w:rsidRDefault="000F0779">
      <w:pPr>
        <w:pStyle w:val="ConsPlusTitle"/>
        <w:jc w:val="center"/>
      </w:pPr>
      <w:r>
        <w:t>ФЕДЕРАЦИИ ОТ 11 ОКТЯБРЯ 2024 Г. N 1363 "О ВНЕСЕНИИ ИЗМЕНЕНИЙ</w:t>
      </w:r>
    </w:p>
    <w:p w:rsidR="000F0779" w:rsidRDefault="000F0779">
      <w:pPr>
        <w:pStyle w:val="ConsPlusTitle"/>
        <w:jc w:val="center"/>
      </w:pPr>
      <w:r>
        <w:t>В ПОСТАНОВЛЕНИЕ ПРАВИТЕЛЬСТВА РОССИЙСКОЙ ФЕДЕРАЦИИ ОТ 24</w:t>
      </w:r>
    </w:p>
    <w:p w:rsidR="000F0779" w:rsidRDefault="000F0779">
      <w:pPr>
        <w:pStyle w:val="ConsPlusTitle"/>
        <w:jc w:val="center"/>
      </w:pPr>
      <w:r>
        <w:t>ДЕКАБРЯ 2022 Г. N 2411" ПО 31 ДЕКАБРЯ 2026 Г. ВКЛЮЧИТЕЛЬНО</w:t>
      </w:r>
    </w:p>
    <w:p w:rsidR="000F0779" w:rsidRDefault="000F0779">
      <w:pPr>
        <w:pStyle w:val="ConsPlusTitle"/>
        <w:jc w:val="center"/>
      </w:pPr>
      <w:r>
        <w:t>ДОГОВОРОВ (ГОСУДАРСТВЕННЫХ КОНТРАКТОВ) ПРЕДУСМАТРИВАЮТСЯ</w:t>
      </w:r>
    </w:p>
    <w:p w:rsidR="000F0779" w:rsidRDefault="000F0779">
      <w:pPr>
        <w:pStyle w:val="ConsPlusTitle"/>
        <w:jc w:val="center"/>
      </w:pPr>
      <w:r>
        <w:t>АВАНСОВЫЕ ПЛАТЕЖИ В РАЗМЕРЕ НЕ МЕНЕЕ 80 ПРОЦЕНТОВ ЦЕНЫ</w:t>
      </w:r>
    </w:p>
    <w:p w:rsidR="000F0779" w:rsidRDefault="000F0779">
      <w:pPr>
        <w:pStyle w:val="ConsPlusTitle"/>
        <w:jc w:val="center"/>
      </w:pPr>
      <w:r>
        <w:t>ДОГОВОРА (ГОСУДАРСТВЕННОГО КОНТРАКТА), НО НЕ БОЛЕЕ ЛИМИТОВ</w:t>
      </w:r>
    </w:p>
    <w:p w:rsidR="000F0779" w:rsidRDefault="000F0779">
      <w:pPr>
        <w:pStyle w:val="ConsPlusTitle"/>
        <w:jc w:val="center"/>
      </w:pPr>
      <w:r>
        <w:t>БЮДЖЕТНЫХ ОБЯЗАТЕЛЬСТВ, ДОВЕДЕННЫХ ДО ГЛАВНЫХ РАСПОРЯДИТЕЛЕЙ</w:t>
      </w:r>
    </w:p>
    <w:p w:rsidR="000F0779" w:rsidRDefault="000F0779">
      <w:pPr>
        <w:pStyle w:val="ConsPlusTitle"/>
        <w:jc w:val="center"/>
      </w:pPr>
      <w:r>
        <w:t>СРЕДСТВ ФЕДЕРАЛЬНОГО БЮДЖЕТА КАК ПОЛУЧАТЕЛЕЙ СРЕДСТВ</w:t>
      </w:r>
    </w:p>
    <w:p w:rsidR="000F0779" w:rsidRDefault="000F0779">
      <w:pPr>
        <w:pStyle w:val="ConsPlusTitle"/>
        <w:jc w:val="center"/>
      </w:pPr>
      <w:r>
        <w:t>ФЕДЕРАЛЬНОГО БЮДЖЕТА И ПОДВЕДОМСТВЕННЫХ ИМ ПОЛУЧАТЕЛЕЙ</w:t>
      </w:r>
    </w:p>
    <w:p w:rsidR="000F0779" w:rsidRDefault="000F0779">
      <w:pPr>
        <w:pStyle w:val="ConsPlusTitle"/>
        <w:jc w:val="center"/>
      </w:pPr>
      <w:r>
        <w:t>СРЕДСТВ ФЕДЕРАЛЬНОГО БЮДЖЕТА В УСТАНОВЛЕННОМ ПОРЯДКЕ</w:t>
      </w:r>
    </w:p>
    <w:p w:rsidR="000F0779" w:rsidRDefault="000F0779">
      <w:pPr>
        <w:pStyle w:val="ConsPlusTitle"/>
        <w:jc w:val="center"/>
      </w:pPr>
      <w:r>
        <w:t>НА УКАЗАННЫЕ ЦЕЛИ НА СООТВЕТСТВУЮЩИЙ ФИНАНСОВЫЙ ГОД</w:t>
      </w:r>
    </w:p>
    <w:p w:rsidR="000F0779" w:rsidRDefault="000F07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7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11.10.2024 N 1363;</w:t>
            </w:r>
          </w:p>
          <w:p w:rsidR="000F0779" w:rsidRDefault="000F0779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30.08.2025 N 1343)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779" w:rsidRDefault="000F0779">
            <w:pPr>
              <w:pStyle w:val="ConsPlusNormal"/>
            </w:pPr>
          </w:p>
        </w:tc>
      </w:tr>
    </w:tbl>
    <w:p w:rsidR="000F0779" w:rsidRDefault="000F07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4250"/>
        <w:gridCol w:w="4252"/>
      </w:tblGrid>
      <w:tr w:rsidR="000F0779"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0779" w:rsidRDefault="000F0779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44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Краны на гусеничном ходу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28.22.15.120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Погрузчики прочие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Грейдеры самоходные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28.92.22.120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Планировщики самоходные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28.92.24.111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трамбовочные самоходные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Катки дорожные самоходные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28.92.27.111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Траншеекопатели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28.92.27.112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Экскаваторы-каналокопатели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28.92.27.113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Дреноукладчики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28.92.27.119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Экскаваторы многоковшовые прочие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Погрузчики одноковшовые самоходные прочие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самоходные для добычи полезных ископаемых прочие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Автомобили-самосвалы, предназначенные для использования в условиях бездорожья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28.92.30.150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для распределения строительного раствора или бетона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28.92.30.190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Машины для выемки грунта и строительства прочие, не включенные в другие группировки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28.92.40.135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Установки асфальтосмесительные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Тракторы гусеничные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Автокраны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29.10.59.130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29.10.59.320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Снегоочистители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29.20.23.114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 xml:space="preserve">Прицепы и полуприцепы, технически </w:t>
            </w:r>
            <w:r>
              <w:lastRenderedPageBreak/>
              <w:t xml:space="preserve">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10 т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29.10.41.113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Автомобили грузовые с дизельным двигателем, имеющие технически допустимую максимальную массу свыше 12 т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29.10.41.123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Автосамосвалы с дизельным двигателем, имеющие технически допустимую максимальную массу свыше 12 т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29.10.42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</w:t>
            </w:r>
          </w:p>
          <w:p w:rsidR="000F0779" w:rsidRDefault="000F0779">
            <w:pPr>
              <w:pStyle w:val="ConsPlusNormal"/>
            </w:pPr>
            <w:r>
              <w:t>прочие грузовые транспортные средства, новые - в части автотранспортных средств, использующих природный газ в качестве моторного топлива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29.10.44.000</w:t>
              </w:r>
            </w:hyperlink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  <w:jc w:val="center"/>
            </w:pPr>
            <w:r>
              <w:t>29.10.59.140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779" w:rsidRDefault="000F0779">
            <w:pPr>
              <w:pStyle w:val="ConsPlusNormal"/>
            </w:pPr>
            <w:r>
              <w:t>Автомобили пожарные</w:t>
            </w:r>
          </w:p>
        </w:tc>
      </w:tr>
      <w:tr w:rsidR="000F07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779" w:rsidRDefault="000F0779">
            <w:pPr>
              <w:pStyle w:val="ConsPlusNormal"/>
              <w:jc w:val="both"/>
            </w:pPr>
            <w:r>
              <w:t xml:space="preserve">(п. 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30.08.2025 N 1343)</w:t>
            </w:r>
          </w:p>
        </w:tc>
      </w:tr>
    </w:tbl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jc w:val="both"/>
      </w:pPr>
    </w:p>
    <w:p w:rsidR="000F0779" w:rsidRDefault="000F07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592" w:rsidRDefault="00472592">
      <w:bookmarkStart w:id="3" w:name="_GoBack"/>
      <w:bookmarkEnd w:id="3"/>
    </w:p>
    <w:sectPr w:rsidR="00472592" w:rsidSect="008C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79"/>
    <w:rsid w:val="000F0779"/>
    <w:rsid w:val="004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7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07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261&amp;dst=100016" TargetMode="External"/><Relationship Id="rId21" Type="http://schemas.openxmlformats.org/officeDocument/2006/relationships/hyperlink" Target="https://login.consultant.ru/link/?req=doc&amp;base=LAW&amp;n=506872&amp;dst=121607" TargetMode="External"/><Relationship Id="rId42" Type="http://schemas.openxmlformats.org/officeDocument/2006/relationships/hyperlink" Target="https://login.consultant.ru/link/?req=doc&amp;base=LAW&amp;n=487928&amp;dst=100017" TargetMode="External"/><Relationship Id="rId47" Type="http://schemas.openxmlformats.org/officeDocument/2006/relationships/hyperlink" Target="https://login.consultant.ru/link/?req=doc&amp;base=LAW&amp;n=506872&amp;dst=121735" TargetMode="External"/><Relationship Id="rId63" Type="http://schemas.openxmlformats.org/officeDocument/2006/relationships/hyperlink" Target="https://login.consultant.ru/link/?req=doc&amp;base=LAW&amp;n=506872&amp;dst=122885" TargetMode="External"/><Relationship Id="rId68" Type="http://schemas.openxmlformats.org/officeDocument/2006/relationships/hyperlink" Target="https://login.consultant.ru/link/?req=doc&amp;base=LAW&amp;n=506872&amp;dst=122943" TargetMode="External"/><Relationship Id="rId84" Type="http://schemas.openxmlformats.org/officeDocument/2006/relationships/hyperlink" Target="https://login.consultant.ru/link/?req=doc&amp;base=LAW&amp;n=513627&amp;dst=100021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51261&amp;dst=100011" TargetMode="External"/><Relationship Id="rId11" Type="http://schemas.openxmlformats.org/officeDocument/2006/relationships/hyperlink" Target="https://login.consultant.ru/link/?req=doc&amp;base=LAW&amp;n=487928&amp;dst=100009" TargetMode="External"/><Relationship Id="rId32" Type="http://schemas.openxmlformats.org/officeDocument/2006/relationships/hyperlink" Target="https://login.consultant.ru/link/?req=doc&amp;base=LAW&amp;n=451261&amp;dst=100022" TargetMode="External"/><Relationship Id="rId37" Type="http://schemas.openxmlformats.org/officeDocument/2006/relationships/hyperlink" Target="https://login.consultant.ru/link/?req=doc&amp;base=LAW&amp;n=451261&amp;dst=100028" TargetMode="External"/><Relationship Id="rId53" Type="http://schemas.openxmlformats.org/officeDocument/2006/relationships/hyperlink" Target="https://login.consultant.ru/link/?req=doc&amp;base=LAW&amp;n=506872&amp;dst=122847" TargetMode="External"/><Relationship Id="rId58" Type="http://schemas.openxmlformats.org/officeDocument/2006/relationships/hyperlink" Target="https://login.consultant.ru/link/?req=doc&amp;base=LAW&amp;n=506872&amp;dst=122865" TargetMode="External"/><Relationship Id="rId74" Type="http://schemas.openxmlformats.org/officeDocument/2006/relationships/hyperlink" Target="https://login.consultant.ru/link/?req=doc&amp;base=LAW&amp;n=506872&amp;dst=123733" TargetMode="External"/><Relationship Id="rId79" Type="http://schemas.openxmlformats.org/officeDocument/2006/relationships/hyperlink" Target="https://login.consultant.ru/link/?req=doc&amp;base=LAW&amp;n=513627&amp;dst=100012" TargetMode="External"/><Relationship Id="rId5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87928&amp;dst=100014" TargetMode="External"/><Relationship Id="rId22" Type="http://schemas.openxmlformats.org/officeDocument/2006/relationships/hyperlink" Target="https://login.consultant.ru/link/?req=doc&amp;base=LAW&amp;n=451261&amp;dst=100011" TargetMode="External"/><Relationship Id="rId27" Type="http://schemas.openxmlformats.org/officeDocument/2006/relationships/hyperlink" Target="https://login.consultant.ru/link/?req=doc&amp;base=LAW&amp;n=506872&amp;dst=121701" TargetMode="External"/><Relationship Id="rId30" Type="http://schemas.openxmlformats.org/officeDocument/2006/relationships/hyperlink" Target="https://login.consultant.ru/link/?req=doc&amp;base=LAW&amp;n=451261&amp;dst=100020" TargetMode="External"/><Relationship Id="rId35" Type="http://schemas.openxmlformats.org/officeDocument/2006/relationships/hyperlink" Target="https://login.consultant.ru/link/?req=doc&amp;base=LAW&amp;n=451261&amp;dst=100026" TargetMode="External"/><Relationship Id="rId43" Type="http://schemas.openxmlformats.org/officeDocument/2006/relationships/hyperlink" Target="https://login.consultant.ru/link/?req=doc&amp;base=LAW&amp;n=513627&amp;dst=100008" TargetMode="External"/><Relationship Id="rId48" Type="http://schemas.openxmlformats.org/officeDocument/2006/relationships/hyperlink" Target="https://login.consultant.ru/link/?req=doc&amp;base=LAW&amp;n=506872&amp;dst=122829" TargetMode="External"/><Relationship Id="rId56" Type="http://schemas.openxmlformats.org/officeDocument/2006/relationships/hyperlink" Target="https://login.consultant.ru/link/?req=doc&amp;base=LAW&amp;n=506872&amp;dst=122857" TargetMode="External"/><Relationship Id="rId64" Type="http://schemas.openxmlformats.org/officeDocument/2006/relationships/hyperlink" Target="https://login.consultant.ru/link/?req=doc&amp;base=LAW&amp;n=506872&amp;dst=122899" TargetMode="External"/><Relationship Id="rId69" Type="http://schemas.openxmlformats.org/officeDocument/2006/relationships/hyperlink" Target="https://login.consultant.ru/link/?req=doc&amp;base=LAW&amp;n=506872&amp;dst=123599" TargetMode="External"/><Relationship Id="rId77" Type="http://schemas.openxmlformats.org/officeDocument/2006/relationships/hyperlink" Target="https://login.consultant.ru/link/?req=doc&amp;base=LAW&amp;n=513627&amp;dst=100008" TargetMode="External"/><Relationship Id="rId8" Type="http://schemas.openxmlformats.org/officeDocument/2006/relationships/hyperlink" Target="https://login.consultant.ru/link/?req=doc&amp;base=LAW&amp;n=487928&amp;dst=100005" TargetMode="External"/><Relationship Id="rId51" Type="http://schemas.openxmlformats.org/officeDocument/2006/relationships/hyperlink" Target="https://login.consultant.ru/link/?req=doc&amp;base=LAW&amp;n=506872&amp;dst=122837" TargetMode="External"/><Relationship Id="rId72" Type="http://schemas.openxmlformats.org/officeDocument/2006/relationships/hyperlink" Target="https://login.consultant.ru/link/?req=doc&amp;base=LAW&amp;n=506872&amp;dst=123729" TargetMode="External"/><Relationship Id="rId80" Type="http://schemas.openxmlformats.org/officeDocument/2006/relationships/hyperlink" Target="https://login.consultant.ru/link/?req=doc&amp;base=LAW&amp;n=506872&amp;dst=123567" TargetMode="External"/><Relationship Id="rId85" Type="http://schemas.openxmlformats.org/officeDocument/2006/relationships/hyperlink" Target="https://login.consultant.ru/link/?req=doc&amp;base=LAW&amp;n=506872&amp;dst=1235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90&amp;dst=12372" TargetMode="External"/><Relationship Id="rId17" Type="http://schemas.openxmlformats.org/officeDocument/2006/relationships/hyperlink" Target="https://login.consultant.ru/link/?req=doc&amp;base=LAW&amp;n=478661&amp;dst=100005" TargetMode="External"/><Relationship Id="rId25" Type="http://schemas.openxmlformats.org/officeDocument/2006/relationships/hyperlink" Target="https://login.consultant.ru/link/?req=doc&amp;base=LAW&amp;n=506872&amp;dst=121667" TargetMode="External"/><Relationship Id="rId33" Type="http://schemas.openxmlformats.org/officeDocument/2006/relationships/hyperlink" Target="https://login.consultant.ru/link/?req=doc&amp;base=LAW&amp;n=506872&amp;dst=121715" TargetMode="External"/><Relationship Id="rId38" Type="http://schemas.openxmlformats.org/officeDocument/2006/relationships/hyperlink" Target="https://login.consultant.ru/link/?req=doc&amp;base=LAW&amp;n=506872&amp;dst=121865" TargetMode="External"/><Relationship Id="rId46" Type="http://schemas.openxmlformats.org/officeDocument/2006/relationships/hyperlink" Target="https://login.consultant.ru/link/?req=doc&amp;base=LAW&amp;n=506872&amp;dst=121723" TargetMode="External"/><Relationship Id="rId59" Type="http://schemas.openxmlformats.org/officeDocument/2006/relationships/hyperlink" Target="https://login.consultant.ru/link/?req=doc&amp;base=LAW&amp;n=506872&amp;dst=122867" TargetMode="External"/><Relationship Id="rId67" Type="http://schemas.openxmlformats.org/officeDocument/2006/relationships/hyperlink" Target="https://login.consultant.ru/link/?req=doc&amp;base=LAW&amp;n=506872&amp;dst=1084" TargetMode="External"/><Relationship Id="rId20" Type="http://schemas.openxmlformats.org/officeDocument/2006/relationships/hyperlink" Target="https://login.consultant.ru/link/?req=doc&amp;base=LAW&amp;n=506872&amp;dst=121019" TargetMode="External"/><Relationship Id="rId41" Type="http://schemas.openxmlformats.org/officeDocument/2006/relationships/hyperlink" Target="https://login.consultant.ru/link/?req=doc&amp;base=LAW&amp;n=478661&amp;dst=100005" TargetMode="External"/><Relationship Id="rId54" Type="http://schemas.openxmlformats.org/officeDocument/2006/relationships/hyperlink" Target="https://login.consultant.ru/link/?req=doc&amp;base=LAW&amp;n=506872&amp;dst=122851" TargetMode="External"/><Relationship Id="rId62" Type="http://schemas.openxmlformats.org/officeDocument/2006/relationships/hyperlink" Target="https://login.consultant.ru/link/?req=doc&amp;base=LAW&amp;n=506872&amp;dst=122875" TargetMode="External"/><Relationship Id="rId70" Type="http://schemas.openxmlformats.org/officeDocument/2006/relationships/hyperlink" Target="https://login.consultant.ru/link/?req=doc&amp;base=LAW&amp;n=506872&amp;dst=123663" TargetMode="External"/><Relationship Id="rId75" Type="http://schemas.openxmlformats.org/officeDocument/2006/relationships/hyperlink" Target="https://login.consultant.ru/link/?req=doc&amp;base=LAW&amp;n=506872&amp;dst=123735" TargetMode="External"/><Relationship Id="rId83" Type="http://schemas.openxmlformats.org/officeDocument/2006/relationships/hyperlink" Target="https://login.consultant.ru/link/?req=doc&amp;base=LAW&amp;n=506872&amp;dst=12358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61&amp;dst=100005" TargetMode="External"/><Relationship Id="rId15" Type="http://schemas.openxmlformats.org/officeDocument/2006/relationships/hyperlink" Target="https://login.consultant.ru/link/?req=doc&amp;base=LAW&amp;n=487928&amp;dst=100016" TargetMode="External"/><Relationship Id="rId23" Type="http://schemas.openxmlformats.org/officeDocument/2006/relationships/hyperlink" Target="https://login.consultant.ru/link/?req=doc&amp;base=LAW&amp;n=506872&amp;dst=121621" TargetMode="External"/><Relationship Id="rId28" Type="http://schemas.openxmlformats.org/officeDocument/2006/relationships/hyperlink" Target="https://login.consultant.ru/link/?req=doc&amp;base=LAW&amp;n=451261&amp;dst=100018" TargetMode="External"/><Relationship Id="rId36" Type="http://schemas.openxmlformats.org/officeDocument/2006/relationships/hyperlink" Target="https://login.consultant.ru/link/?req=doc&amp;base=LAW&amp;n=506872&amp;dst=121857" TargetMode="External"/><Relationship Id="rId49" Type="http://schemas.openxmlformats.org/officeDocument/2006/relationships/hyperlink" Target="https://login.consultant.ru/link/?req=doc&amp;base=LAW&amp;n=506872&amp;dst=122831" TargetMode="External"/><Relationship Id="rId57" Type="http://schemas.openxmlformats.org/officeDocument/2006/relationships/hyperlink" Target="https://login.consultant.ru/link/?req=doc&amp;base=LAW&amp;n=506872&amp;dst=122863" TargetMode="External"/><Relationship Id="rId10" Type="http://schemas.openxmlformats.org/officeDocument/2006/relationships/hyperlink" Target="https://login.consultant.ru/link/?req=doc&amp;base=LAW&amp;n=487928" TargetMode="External"/><Relationship Id="rId31" Type="http://schemas.openxmlformats.org/officeDocument/2006/relationships/hyperlink" Target="https://login.consultant.ru/link/?req=doc&amp;base=LAW&amp;n=506872&amp;dst=121709" TargetMode="External"/><Relationship Id="rId44" Type="http://schemas.openxmlformats.org/officeDocument/2006/relationships/hyperlink" Target="https://login.consultant.ru/link/?req=doc&amp;base=LAW&amp;n=506872" TargetMode="External"/><Relationship Id="rId52" Type="http://schemas.openxmlformats.org/officeDocument/2006/relationships/hyperlink" Target="https://login.consultant.ru/link/?req=doc&amp;base=LAW&amp;n=506872&amp;dst=1764" TargetMode="External"/><Relationship Id="rId60" Type="http://schemas.openxmlformats.org/officeDocument/2006/relationships/hyperlink" Target="https://login.consultant.ru/link/?req=doc&amp;base=LAW&amp;n=506872&amp;dst=122871" TargetMode="External"/><Relationship Id="rId65" Type="http://schemas.openxmlformats.org/officeDocument/2006/relationships/hyperlink" Target="https://login.consultant.ru/link/?req=doc&amp;base=LAW&amp;n=506872&amp;dst=122901" TargetMode="External"/><Relationship Id="rId73" Type="http://schemas.openxmlformats.org/officeDocument/2006/relationships/hyperlink" Target="https://login.consultant.ru/link/?req=doc&amp;base=LAW&amp;n=506872&amp;dst=123731" TargetMode="External"/><Relationship Id="rId78" Type="http://schemas.openxmlformats.org/officeDocument/2006/relationships/hyperlink" Target="https://login.consultant.ru/link/?req=doc&amp;base=LAW&amp;n=506872&amp;dst=123559" TargetMode="External"/><Relationship Id="rId81" Type="http://schemas.openxmlformats.org/officeDocument/2006/relationships/hyperlink" Target="https://login.consultant.ru/link/?req=doc&amp;base=LAW&amp;n=513627&amp;dst=100015" TargetMode="External"/><Relationship Id="rId86" Type="http://schemas.openxmlformats.org/officeDocument/2006/relationships/hyperlink" Target="https://login.consultant.ru/link/?req=doc&amp;base=LAW&amp;n=513627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3627&amp;dst=100005" TargetMode="External"/><Relationship Id="rId13" Type="http://schemas.openxmlformats.org/officeDocument/2006/relationships/hyperlink" Target="https://login.consultant.ru/link/?req=doc&amp;base=LAW&amp;n=513627&amp;dst=100006" TargetMode="External"/><Relationship Id="rId18" Type="http://schemas.openxmlformats.org/officeDocument/2006/relationships/hyperlink" Target="https://login.consultant.ru/link/?req=doc&amp;base=LAW&amp;n=506872" TargetMode="External"/><Relationship Id="rId39" Type="http://schemas.openxmlformats.org/officeDocument/2006/relationships/hyperlink" Target="https://login.consultant.ru/link/?req=doc&amp;base=LAW&amp;n=451261&amp;dst=100030" TargetMode="External"/><Relationship Id="rId34" Type="http://schemas.openxmlformats.org/officeDocument/2006/relationships/hyperlink" Target="https://login.consultant.ru/link/?req=doc&amp;base=LAW&amp;n=451261&amp;dst=100024" TargetMode="External"/><Relationship Id="rId50" Type="http://schemas.openxmlformats.org/officeDocument/2006/relationships/hyperlink" Target="https://login.consultant.ru/link/?req=doc&amp;base=LAW&amp;n=506872&amp;dst=122835" TargetMode="External"/><Relationship Id="rId55" Type="http://schemas.openxmlformats.org/officeDocument/2006/relationships/hyperlink" Target="https://login.consultant.ru/link/?req=doc&amp;base=LAW&amp;n=506872&amp;dst=122855" TargetMode="External"/><Relationship Id="rId76" Type="http://schemas.openxmlformats.org/officeDocument/2006/relationships/hyperlink" Target="https://login.consultant.ru/link/?req=doc&amp;base=LAW&amp;n=506872&amp;dst=123547" TargetMode="External"/><Relationship Id="rId7" Type="http://schemas.openxmlformats.org/officeDocument/2006/relationships/hyperlink" Target="https://login.consultant.ru/link/?req=doc&amp;base=LAW&amp;n=478661&amp;dst=100005" TargetMode="External"/><Relationship Id="rId71" Type="http://schemas.openxmlformats.org/officeDocument/2006/relationships/hyperlink" Target="https://login.consultant.ru/link/?req=doc&amp;base=LAW&amp;n=506872&amp;dst=12366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6872&amp;dst=121703" TargetMode="External"/><Relationship Id="rId24" Type="http://schemas.openxmlformats.org/officeDocument/2006/relationships/hyperlink" Target="https://login.consultant.ru/link/?req=doc&amp;base=LAW&amp;n=451261&amp;dst=100014" TargetMode="External"/><Relationship Id="rId40" Type="http://schemas.openxmlformats.org/officeDocument/2006/relationships/hyperlink" Target="https://login.consultant.ru/link/?req=doc&amp;base=LAW&amp;n=506872&amp;dst=121793" TargetMode="External"/><Relationship Id="rId45" Type="http://schemas.openxmlformats.org/officeDocument/2006/relationships/hyperlink" Target="https://login.consultant.ru/link/?req=doc&amp;base=LAW&amp;n=506872&amp;dst=121719" TargetMode="External"/><Relationship Id="rId66" Type="http://schemas.openxmlformats.org/officeDocument/2006/relationships/hyperlink" Target="https://login.consultant.ru/link/?req=doc&amp;base=LAW&amp;n=506872&amp;dst=122903" TargetMode="External"/><Relationship Id="rId87" Type="http://schemas.openxmlformats.org/officeDocument/2006/relationships/hyperlink" Target="https://login.consultant.ru/link/?req=doc&amp;base=LAW&amp;n=513627&amp;dst=100027" TargetMode="External"/><Relationship Id="rId61" Type="http://schemas.openxmlformats.org/officeDocument/2006/relationships/hyperlink" Target="https://login.consultant.ru/link/?req=doc&amp;base=LAW&amp;n=506872&amp;dst=122873" TargetMode="External"/><Relationship Id="rId82" Type="http://schemas.openxmlformats.org/officeDocument/2006/relationships/hyperlink" Target="https://login.consultant.ru/link/?req=doc&amp;base=LAW&amp;n=513627&amp;dst=100018" TargetMode="External"/><Relationship Id="rId19" Type="http://schemas.openxmlformats.org/officeDocument/2006/relationships/hyperlink" Target="https://login.consultant.ru/link/?req=doc&amp;base=LAW&amp;n=506872&amp;dst=140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2025-09-26T07:29:00Z</dcterms:created>
  <dcterms:modified xsi:type="dcterms:W3CDTF">2025-09-26T07:29:00Z</dcterms:modified>
</cp:coreProperties>
</file>